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D9" w:rsidRPr="00BA7C4F" w:rsidRDefault="004F67FF" w:rsidP="00BA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F">
        <w:rPr>
          <w:rFonts w:ascii="Times New Roman" w:hAnsi="Times New Roman" w:cs="Times New Roman"/>
          <w:b/>
          <w:sz w:val="28"/>
          <w:szCs w:val="28"/>
        </w:rPr>
        <w:t xml:space="preserve">Прайс Центр </w:t>
      </w:r>
      <w:proofErr w:type="spellStart"/>
      <w:r w:rsidRPr="00BA7C4F"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  <w:r w:rsidRPr="00BA7C4F">
        <w:rPr>
          <w:rFonts w:ascii="Times New Roman" w:hAnsi="Times New Roman" w:cs="Times New Roman"/>
          <w:b/>
          <w:sz w:val="28"/>
          <w:szCs w:val="28"/>
        </w:rPr>
        <w:t xml:space="preserve"> ГАУ ВО «Мой бизнес»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A7C4F" w:rsidRPr="004F67FF" w:rsidTr="00BA7C4F">
        <w:trPr>
          <w:trHeight w:val="409"/>
        </w:trPr>
        <w:tc>
          <w:tcPr>
            <w:tcW w:w="9464" w:type="dxa"/>
            <w:gridSpan w:val="2"/>
          </w:tcPr>
          <w:p w:rsidR="00BA7C4F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работы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3D моделей изделий по готовым чертежам и их корректировка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268.56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17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3D сканирование изделий с обработкой полученной модели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326.73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69"/>
        </w:trPr>
        <w:tc>
          <w:tcPr>
            <w:tcW w:w="6771" w:type="dxa"/>
            <w:hideMark/>
          </w:tcPr>
          <w:p w:rsidR="004F67FF" w:rsidRPr="004F67FF" w:rsidRDefault="008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изделия и</w:t>
            </w:r>
            <w:r w:rsidR="004F67FF"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конструкторской документации 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268.56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процесса производства изделия и разработка технологической документации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268.56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21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токарного станка с ЧПУ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398.84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88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(3 оси)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1 102.49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12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(4 оси)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1 124.74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правка макета (управляющей программы) для лазерной резки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268.56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5C4B4E" w:rsidRPr="004F67FF" w:rsidTr="00BA7C4F">
        <w:trPr>
          <w:trHeight w:val="370"/>
        </w:trPr>
        <w:tc>
          <w:tcPr>
            <w:tcW w:w="9464" w:type="dxa"/>
            <w:gridSpan w:val="2"/>
          </w:tcPr>
          <w:p w:rsidR="005C4B4E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Металлообработка</w:t>
            </w:r>
          </w:p>
        </w:tc>
      </w:tr>
      <w:tr w:rsidR="004F67FF" w:rsidRPr="004F67FF" w:rsidTr="005C4B4E">
        <w:trPr>
          <w:trHeight w:val="601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Токарная обработка на универсальных станках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550A43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898.84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Токарная обработка на универсальных станках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998.84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579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Токарная обработка на обрабатывающем центре ЧПУ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898.84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59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Токарная обработка на обрабатывающем центре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998.84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12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Фрезерная обработка на универсальных станках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1349.26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95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Фрезерная обработка </w:t>
            </w:r>
            <w:r w:rsidR="008A6170"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на станке с ЧПУ 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1583.74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05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Фрезерная обработка на универсальных станках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1724.74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87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Фрезерная обработка на станке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1724.74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415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Финишная обработка на плоскошлифовальном станке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750.09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Слесарные работы </w:t>
            </w:r>
            <w:r w:rsidR="00BA7C4F">
              <w:rPr>
                <w:rFonts w:ascii="Times New Roman" w:hAnsi="Times New Roman" w:cs="Times New Roman"/>
                <w:sz w:val="28"/>
                <w:szCs w:val="28"/>
              </w:rPr>
              <w:t>(измерительн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ый инструмент) микрометр, </w:t>
            </w:r>
            <w:r w:rsidR="008A6170" w:rsidRPr="004F67FF"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307.57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98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Слесарные работы (механический инструмент) гаечные ключи отвертки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283.90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694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Слесарные работы (ручной инструмент) </w:t>
            </w:r>
            <w:proofErr w:type="spellStart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балгарка</w:t>
            </w:r>
            <w:proofErr w:type="spellEnd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, дрель, </w:t>
            </w:r>
            <w:proofErr w:type="spellStart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шуроповерт</w:t>
            </w:r>
            <w:proofErr w:type="spellEnd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289.26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5C4B4E" w:rsidRPr="004F67FF" w:rsidTr="00BA7C4F">
        <w:trPr>
          <w:trHeight w:val="419"/>
        </w:trPr>
        <w:tc>
          <w:tcPr>
            <w:tcW w:w="9464" w:type="dxa"/>
            <w:gridSpan w:val="2"/>
          </w:tcPr>
          <w:p w:rsidR="005C4B4E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 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</w:p>
        </w:tc>
      </w:tr>
      <w:tr w:rsidR="004F67FF" w:rsidRPr="004F67FF" w:rsidTr="005C4B4E">
        <w:trPr>
          <w:trHeight w:val="630"/>
        </w:trPr>
        <w:tc>
          <w:tcPr>
            <w:tcW w:w="6771" w:type="dxa"/>
            <w:hideMark/>
          </w:tcPr>
          <w:p w:rsidR="004F67FF" w:rsidRPr="004F67FF" w:rsidRDefault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С рабочей областью 200х200х200 мм, без </w:t>
            </w:r>
            <w:proofErr w:type="spellStart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термокамеры</w:t>
            </w:r>
            <w:proofErr w:type="spellEnd"/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(STE 320)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4F67FF" w:rsidRPr="004F67FF" w:rsidTr="005C4B4E">
        <w:trPr>
          <w:trHeight w:val="945"/>
        </w:trPr>
        <w:tc>
          <w:tcPr>
            <w:tcW w:w="6771" w:type="dxa"/>
            <w:hideMark/>
          </w:tcPr>
          <w:p w:rsidR="004F67FF" w:rsidRPr="004F67FF" w:rsidRDefault="004F67FF" w:rsidP="008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С рабочей областью 210х297х210 мм с термостатированной камерой</w:t>
            </w:r>
            <w:bookmarkStart w:id="0" w:name="_GoBack"/>
            <w:bookmarkEnd w:id="0"/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4F67FF" w:rsidRPr="004F67FF" w:rsidTr="008A6170">
        <w:trPr>
          <w:trHeight w:val="1082"/>
        </w:trPr>
        <w:tc>
          <w:tcPr>
            <w:tcW w:w="6771" w:type="dxa"/>
            <w:hideMark/>
          </w:tcPr>
          <w:p w:rsidR="008A6170" w:rsidRDefault="008A6170" w:rsidP="008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рабочей областью </w:t>
            </w:r>
            <w:r w:rsidR="004F67FF"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400х300х300 мм с термостатированной камерой до 200 град. </w:t>
            </w:r>
          </w:p>
          <w:p w:rsidR="004F67FF" w:rsidRPr="004F67FF" w:rsidRDefault="008A6170" w:rsidP="008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F67FF"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7FF"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с высокотемпературными полимерами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4F67FF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5.86</w:t>
            </w:r>
            <w:r w:rsidR="00550A43">
              <w:rPr>
                <w:rFonts w:ascii="Times New Roman" w:hAnsi="Times New Roman" w:cs="Times New Roman"/>
                <w:sz w:val="28"/>
                <w:szCs w:val="28"/>
              </w:rPr>
              <w:t xml:space="preserve"> руб/мин</w:t>
            </w:r>
          </w:p>
        </w:tc>
      </w:tr>
    </w:tbl>
    <w:p w:rsidR="004F67FF" w:rsidRPr="004F67FF" w:rsidRDefault="004F67FF">
      <w:pPr>
        <w:rPr>
          <w:rFonts w:ascii="Times New Roman" w:hAnsi="Times New Roman" w:cs="Times New Roman"/>
          <w:sz w:val="28"/>
          <w:szCs w:val="28"/>
        </w:rPr>
      </w:pPr>
    </w:p>
    <w:sectPr w:rsidR="004F67FF" w:rsidRPr="004F67FF" w:rsidSect="00BA7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F"/>
    <w:rsid w:val="004F67FF"/>
    <w:rsid w:val="00550A43"/>
    <w:rsid w:val="005C4B4E"/>
    <w:rsid w:val="00627ECA"/>
    <w:rsid w:val="008A6170"/>
    <w:rsid w:val="009546D9"/>
    <w:rsid w:val="00B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C10E4-A160-4815-9AD9-90CF606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4</cp:revision>
  <dcterms:created xsi:type="dcterms:W3CDTF">2020-02-25T10:06:00Z</dcterms:created>
  <dcterms:modified xsi:type="dcterms:W3CDTF">2020-06-26T05:07:00Z</dcterms:modified>
</cp:coreProperties>
</file>