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5C89" w14:textId="77777777" w:rsidR="00FC1AC1" w:rsidRPr="00FC1AC1" w:rsidRDefault="00FC1AC1" w:rsidP="00FC1AC1"/>
    <w:tbl>
      <w:tblPr>
        <w:tblW w:w="9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995"/>
      </w:tblGrid>
      <w:tr w:rsidR="00FC1AC1" w:rsidRPr="00FC1AC1" w14:paraId="64CF85AE" w14:textId="77777777" w:rsidTr="00FC1AC1">
        <w:trPr>
          <w:trHeight w:val="210"/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EB421" w14:textId="77777777" w:rsidR="00FC1AC1" w:rsidRPr="00FC1AC1" w:rsidRDefault="00FC1AC1" w:rsidP="00FC1AC1">
            <w:r w:rsidRPr="00FC1AC1">
              <w:rPr>
                <w:b/>
                <w:bCs/>
              </w:rPr>
              <w:t>Время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15750" w14:textId="77777777" w:rsidR="00FC1AC1" w:rsidRPr="00FC1AC1" w:rsidRDefault="00FC1AC1" w:rsidP="00FC1AC1">
            <w:r w:rsidRPr="00FC1AC1">
              <w:rPr>
                <w:b/>
                <w:bCs/>
              </w:rPr>
              <w:t>Выступающие</w:t>
            </w:r>
          </w:p>
        </w:tc>
      </w:tr>
      <w:tr w:rsidR="00FC1AC1" w:rsidRPr="00FC1AC1" w14:paraId="7B4EA2A4" w14:textId="77777777" w:rsidTr="00FC1AC1">
        <w:trPr>
          <w:trHeight w:val="21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85A74" w14:textId="77777777" w:rsidR="00FC1AC1" w:rsidRPr="00FC1AC1" w:rsidRDefault="00FC1AC1" w:rsidP="00FC1AC1">
            <w:r w:rsidRPr="00FC1AC1">
              <w:t>10:45 – 11:00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2B961" w14:textId="77777777" w:rsidR="00FC1AC1" w:rsidRPr="00FC1AC1" w:rsidRDefault="00FC1AC1" w:rsidP="00FC1AC1">
            <w:r w:rsidRPr="00FC1AC1">
              <w:t>Подключение участников к площадке</w:t>
            </w:r>
          </w:p>
        </w:tc>
      </w:tr>
      <w:tr w:rsidR="00FC1AC1" w:rsidRPr="00FC1AC1" w14:paraId="44850B3C" w14:textId="77777777" w:rsidTr="00FC1AC1">
        <w:trPr>
          <w:trHeight w:val="210"/>
          <w:jc w:val="center"/>
        </w:trPr>
        <w:tc>
          <w:tcPr>
            <w:tcW w:w="9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256B5" w14:textId="77777777" w:rsidR="00FC1AC1" w:rsidRPr="00FC1AC1" w:rsidRDefault="00FC1AC1" w:rsidP="00FC1AC1">
            <w:pPr>
              <w:numPr>
                <w:ilvl w:val="0"/>
                <w:numId w:val="1"/>
              </w:numPr>
            </w:pPr>
            <w:r w:rsidRPr="00FC1AC1">
              <w:rPr>
                <w:b/>
                <w:bCs/>
              </w:rPr>
              <w:t>Вступительное слово:</w:t>
            </w:r>
          </w:p>
        </w:tc>
      </w:tr>
      <w:tr w:rsidR="00FC1AC1" w:rsidRPr="00FC1AC1" w14:paraId="12049989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CE074" w14:textId="77777777" w:rsidR="00FC1AC1" w:rsidRPr="00FC1AC1" w:rsidRDefault="00FC1AC1" w:rsidP="00FC1AC1">
            <w:r w:rsidRPr="00FC1AC1">
              <w:rPr>
                <w:b/>
                <w:bCs/>
              </w:rPr>
              <w:t>11:00-11:05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0B8BF1" w14:textId="77777777" w:rsidR="00FC1AC1" w:rsidRPr="00FC1AC1" w:rsidRDefault="00FC1AC1" w:rsidP="00FC1AC1">
            <w:r w:rsidRPr="00FC1AC1">
              <w:t>Торговый представитель Российской Федерации в Республике Беларусь </w:t>
            </w:r>
            <w:r w:rsidRPr="00FC1AC1">
              <w:rPr>
                <w:b/>
                <w:bCs/>
                <w:i/>
                <w:iCs/>
              </w:rPr>
              <w:t>Золотарев Юрий Васильевич</w:t>
            </w:r>
          </w:p>
        </w:tc>
      </w:tr>
      <w:tr w:rsidR="00FC1AC1" w:rsidRPr="00FC1AC1" w14:paraId="24C5C266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2CF58" w14:textId="77777777" w:rsidR="00FC1AC1" w:rsidRPr="00FC1AC1" w:rsidRDefault="00FC1AC1" w:rsidP="00FC1AC1">
            <w:r w:rsidRPr="00FC1AC1">
              <w:rPr>
                <w:b/>
                <w:bCs/>
              </w:rPr>
              <w:t>11:05-11:10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59541D" w14:textId="77777777" w:rsidR="00FC1AC1" w:rsidRPr="00FC1AC1" w:rsidRDefault="00FC1AC1" w:rsidP="00FC1AC1">
            <w:r w:rsidRPr="00FC1AC1">
              <w:t>Директор центра поддержки экспорта Волгоградской области</w:t>
            </w:r>
          </w:p>
          <w:p w14:paraId="7BFC9AA6" w14:textId="77777777" w:rsidR="00FC1AC1" w:rsidRPr="00FC1AC1" w:rsidRDefault="00FC1AC1" w:rsidP="00FC1AC1">
            <w:r w:rsidRPr="00FC1AC1">
              <w:rPr>
                <w:b/>
                <w:bCs/>
                <w:i/>
                <w:iCs/>
              </w:rPr>
              <w:t>Афанасова Виктория Сергеевна</w:t>
            </w:r>
          </w:p>
        </w:tc>
      </w:tr>
      <w:tr w:rsidR="00FC1AC1" w:rsidRPr="00FC1AC1" w14:paraId="77911E78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F92B4" w14:textId="77777777" w:rsidR="00FC1AC1" w:rsidRPr="00FC1AC1" w:rsidRDefault="00FC1AC1" w:rsidP="00FC1AC1">
            <w:r w:rsidRPr="00FC1AC1">
              <w:rPr>
                <w:b/>
                <w:bCs/>
              </w:rPr>
              <w:t>11:10-11:30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BE074" w14:textId="77777777" w:rsidR="00FC1AC1" w:rsidRPr="00FC1AC1" w:rsidRDefault="00FC1AC1" w:rsidP="00FC1AC1">
            <w:r w:rsidRPr="00FC1AC1">
              <w:t>Торговый представитель Российской Федерации в Республике Беларусь</w:t>
            </w:r>
          </w:p>
          <w:p w14:paraId="6E8E8C8B" w14:textId="77777777" w:rsidR="00FC1AC1" w:rsidRPr="00FC1AC1" w:rsidRDefault="00FC1AC1" w:rsidP="00FC1AC1">
            <w:r w:rsidRPr="00FC1AC1">
              <w:rPr>
                <w:b/>
                <w:bCs/>
                <w:i/>
                <w:iCs/>
              </w:rPr>
              <w:t>Золотарев Юрий Васильевич</w:t>
            </w:r>
          </w:p>
          <w:p w14:paraId="6DB2987E" w14:textId="77777777" w:rsidR="00FC1AC1" w:rsidRPr="00FC1AC1" w:rsidRDefault="00FC1AC1" w:rsidP="00FC1AC1">
            <w:r w:rsidRPr="00FC1AC1">
              <w:rPr>
                <w:i/>
                <w:iCs/>
              </w:rPr>
              <w:t>О возможностях эффективного выхода российских компаний на белорусский рынок</w:t>
            </w:r>
          </w:p>
        </w:tc>
      </w:tr>
      <w:tr w:rsidR="00FC1AC1" w:rsidRPr="00FC1AC1" w14:paraId="419B2F26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AD5CF" w14:textId="77777777" w:rsidR="00FC1AC1" w:rsidRPr="00FC1AC1" w:rsidRDefault="00FC1AC1" w:rsidP="00FC1AC1">
            <w:r w:rsidRPr="00FC1AC1">
              <w:rPr>
                <w:b/>
                <w:bCs/>
              </w:rPr>
              <w:t>11:30-11:45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9358C" w14:textId="77777777" w:rsidR="00FC1AC1" w:rsidRPr="00FC1AC1" w:rsidRDefault="00FC1AC1" w:rsidP="00FC1AC1">
            <w:r w:rsidRPr="00FC1AC1">
              <w:t>Руководитель представительства АО «РЭЦ» в Республике Беларусь</w:t>
            </w:r>
          </w:p>
          <w:p w14:paraId="5D882369" w14:textId="77777777" w:rsidR="00FC1AC1" w:rsidRPr="00FC1AC1" w:rsidRDefault="00FC1AC1" w:rsidP="00FC1AC1">
            <w:proofErr w:type="spellStart"/>
            <w:r w:rsidRPr="00FC1AC1">
              <w:rPr>
                <w:b/>
                <w:bCs/>
                <w:i/>
                <w:iCs/>
              </w:rPr>
              <w:t>Доронкевич</w:t>
            </w:r>
            <w:proofErr w:type="spellEnd"/>
            <w:r w:rsidRPr="00FC1AC1">
              <w:rPr>
                <w:b/>
                <w:bCs/>
                <w:i/>
                <w:iCs/>
              </w:rPr>
              <w:t xml:space="preserve"> Виктор Викторович</w:t>
            </w:r>
          </w:p>
          <w:p w14:paraId="4AC34E2F" w14:textId="77777777" w:rsidR="00FC1AC1" w:rsidRPr="00FC1AC1" w:rsidRDefault="00FC1AC1" w:rsidP="00FC1AC1">
            <w:r w:rsidRPr="00FC1AC1">
              <w:rPr>
                <w:i/>
                <w:iCs/>
              </w:rPr>
              <w:t>Меры поддержки АО «Российский экспортный центр» волгоградских предприятий на территории Республики Беларусь</w:t>
            </w:r>
          </w:p>
        </w:tc>
      </w:tr>
      <w:tr w:rsidR="00FC1AC1" w:rsidRPr="00FC1AC1" w14:paraId="27AA4F54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CA8FB" w14:textId="77777777" w:rsidR="00FC1AC1" w:rsidRPr="00FC1AC1" w:rsidRDefault="00FC1AC1" w:rsidP="00FC1AC1">
            <w:r w:rsidRPr="00FC1AC1">
              <w:rPr>
                <w:b/>
                <w:bCs/>
              </w:rPr>
              <w:t>11:45-12:00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9B9FC4" w14:textId="77777777" w:rsidR="00FC1AC1" w:rsidRPr="00FC1AC1" w:rsidRDefault="00FC1AC1" w:rsidP="00FC1AC1">
            <w:r w:rsidRPr="00FC1AC1">
              <w:t>РУП «НАЦИОНАЛЬНЫЙ ЦЕНТР МАРКЕТИНГА И КОНЪЮНКТУРЫ ЦЕН» — ведущее белорусское консалтинговое предприятие по сопровождению и развитию внешнеэкономической деятельности Республики Беларусь, также обеспечивает комплексное сопровождение при проведении процедур закупок.</w:t>
            </w:r>
          </w:p>
          <w:p w14:paraId="654D0256" w14:textId="77777777" w:rsidR="00FC1AC1" w:rsidRPr="00FC1AC1" w:rsidRDefault="00FC1AC1" w:rsidP="00FC1AC1">
            <w:r w:rsidRPr="00FC1AC1">
              <w:rPr>
                <w:b/>
                <w:bCs/>
                <w:i/>
                <w:iCs/>
              </w:rPr>
              <w:t>ФИО представителя уточняется</w:t>
            </w:r>
          </w:p>
          <w:p w14:paraId="565F78CE" w14:textId="77777777" w:rsidR="00FC1AC1" w:rsidRPr="00FC1AC1" w:rsidRDefault="00FC1AC1" w:rsidP="00FC1AC1">
            <w:r w:rsidRPr="00FC1AC1">
              <w:rPr>
                <w:i/>
                <w:iCs/>
              </w:rPr>
              <w:t>Об услугах Центра и возможности участия в государственных закупках</w:t>
            </w:r>
          </w:p>
        </w:tc>
      </w:tr>
      <w:tr w:rsidR="00FC1AC1" w:rsidRPr="00FC1AC1" w14:paraId="54ACFCD9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210D9" w14:textId="77777777" w:rsidR="00FC1AC1" w:rsidRPr="00FC1AC1" w:rsidRDefault="00FC1AC1" w:rsidP="00FC1AC1">
            <w:r w:rsidRPr="00FC1AC1">
              <w:rPr>
                <w:b/>
                <w:bCs/>
              </w:rPr>
              <w:t>12:00-12:15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D2BAD" w14:textId="77777777" w:rsidR="00FC1AC1" w:rsidRPr="00FC1AC1" w:rsidRDefault="00FC1AC1" w:rsidP="00FC1AC1">
            <w:r w:rsidRPr="00FC1AC1">
              <w:t xml:space="preserve">ОАО «Белорусская универсальная товарная биржа» – единственная товарная биржа в Республике Беларусь и крупнейшая </w:t>
            </w:r>
            <w:proofErr w:type="spellStart"/>
            <w:r w:rsidRPr="00FC1AC1">
              <w:t>спотовая</w:t>
            </w:r>
            <w:proofErr w:type="spellEnd"/>
            <w:r w:rsidRPr="00FC1AC1">
              <w:t xml:space="preserve"> биржа Восточной Европы</w:t>
            </w:r>
          </w:p>
          <w:p w14:paraId="0AC15355" w14:textId="77777777" w:rsidR="00FC1AC1" w:rsidRPr="00FC1AC1" w:rsidRDefault="00FC1AC1" w:rsidP="00FC1AC1">
            <w:r w:rsidRPr="00FC1AC1">
              <w:rPr>
                <w:b/>
                <w:bCs/>
                <w:i/>
                <w:iCs/>
              </w:rPr>
              <w:t>ФИО представителя уточняется</w:t>
            </w:r>
          </w:p>
          <w:p w14:paraId="35A6A24C" w14:textId="77777777" w:rsidR="00FC1AC1" w:rsidRPr="00FC1AC1" w:rsidRDefault="00FC1AC1" w:rsidP="00FC1AC1">
            <w:r w:rsidRPr="00FC1AC1">
              <w:rPr>
                <w:i/>
                <w:iCs/>
              </w:rPr>
              <w:t>О возможностях развития экспорта и перспективах импортозамещения в рамках работы на площадках Белорусской универсальной товарной биржи</w:t>
            </w:r>
          </w:p>
        </w:tc>
      </w:tr>
      <w:tr w:rsidR="00FC1AC1" w:rsidRPr="00FC1AC1" w14:paraId="1C31368E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CF65D" w14:textId="77777777" w:rsidR="00FC1AC1" w:rsidRPr="00FC1AC1" w:rsidRDefault="00FC1AC1" w:rsidP="00FC1AC1">
            <w:r w:rsidRPr="00FC1AC1">
              <w:rPr>
                <w:b/>
                <w:bCs/>
              </w:rPr>
              <w:t>12:15-12:30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405FB" w14:textId="77777777" w:rsidR="00FC1AC1" w:rsidRPr="00FC1AC1" w:rsidRDefault="00FC1AC1" w:rsidP="00FC1AC1">
            <w:r w:rsidRPr="00FC1AC1">
              <w:t>РУП «</w:t>
            </w:r>
            <w:proofErr w:type="spellStart"/>
            <w:r w:rsidRPr="00FC1AC1">
              <w:t>Белтаможсервис</w:t>
            </w:r>
            <w:proofErr w:type="spellEnd"/>
            <w:r w:rsidRPr="00FC1AC1">
              <w:t>»  </w:t>
            </w:r>
          </w:p>
          <w:p w14:paraId="5CD650DD" w14:textId="77777777" w:rsidR="00FC1AC1" w:rsidRPr="00FC1AC1" w:rsidRDefault="00FC1AC1" w:rsidP="00FC1AC1">
            <w:r w:rsidRPr="00FC1AC1">
              <w:rPr>
                <w:b/>
                <w:bCs/>
                <w:i/>
                <w:iCs/>
              </w:rPr>
              <w:t>ФИО представителя уточняется</w:t>
            </w:r>
          </w:p>
          <w:p w14:paraId="24E910AB" w14:textId="77777777" w:rsidR="00FC1AC1" w:rsidRPr="00FC1AC1" w:rsidRDefault="00FC1AC1" w:rsidP="00FC1AC1">
            <w:r w:rsidRPr="00FC1AC1">
              <w:rPr>
                <w:i/>
                <w:iCs/>
              </w:rPr>
              <w:t>Об особенностях логистических процедур в текущих экономических условиях</w:t>
            </w:r>
          </w:p>
        </w:tc>
      </w:tr>
      <w:tr w:rsidR="00FC1AC1" w:rsidRPr="00FC1AC1" w14:paraId="0C78B8E4" w14:textId="77777777" w:rsidTr="00FC1AC1">
        <w:trPr>
          <w:trHeight w:val="660"/>
          <w:jc w:val="center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06B589" w14:textId="77777777" w:rsidR="00FC1AC1" w:rsidRPr="00FC1AC1" w:rsidRDefault="00FC1AC1" w:rsidP="00FC1AC1">
            <w:r w:rsidRPr="00FC1AC1">
              <w:rPr>
                <w:b/>
                <w:bCs/>
              </w:rPr>
              <w:t>12:30-12:40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F1B57" w14:textId="77777777" w:rsidR="00FC1AC1" w:rsidRPr="00FC1AC1" w:rsidRDefault="00FC1AC1" w:rsidP="00FC1AC1">
            <w:r w:rsidRPr="00FC1AC1">
              <w:rPr>
                <w:b/>
                <w:bCs/>
              </w:rPr>
              <w:t>Вопросы и ответы</w:t>
            </w:r>
          </w:p>
        </w:tc>
      </w:tr>
    </w:tbl>
    <w:p w14:paraId="56C5B3DB" w14:textId="77777777" w:rsidR="006D3D8C" w:rsidRDefault="006D3D8C"/>
    <w:sectPr w:rsidR="006D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F41CC"/>
    <w:multiLevelType w:val="multilevel"/>
    <w:tmpl w:val="F544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72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B"/>
    <w:rsid w:val="006D3D8C"/>
    <w:rsid w:val="0090661B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169F-A45D-42FC-97B9-016CA9F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2022-06-15T07:06:00Z</dcterms:created>
  <dcterms:modified xsi:type="dcterms:W3CDTF">2022-06-15T07:06:00Z</dcterms:modified>
</cp:coreProperties>
</file>